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 xml:space="preserve">Чаще всего к телефонному хулиганству прибегают дети, в той или иной мере переживающие кризисное состояние. Именно это состояние может вызвать негативные изменения в восприятии окружающей обстановки для </w:t>
      </w:r>
      <w:proofErr w:type="gramStart"/>
      <w:r w:rsidRPr="00237B0B">
        <w:rPr>
          <w:color w:val="1F497D" w:themeColor="text2"/>
          <w:sz w:val="28"/>
          <w:szCs w:val="28"/>
        </w:rPr>
        <w:t>переживающих</w:t>
      </w:r>
      <w:proofErr w:type="gramEnd"/>
      <w:r w:rsidRPr="00237B0B">
        <w:rPr>
          <w:color w:val="1F497D" w:themeColor="text2"/>
          <w:sz w:val="28"/>
          <w:szCs w:val="28"/>
        </w:rPr>
        <w:t xml:space="preserve"> его. Эти изменения часто происходят неожиданно и приводят человека к ощущению своей уязвимости и беспомощности.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proofErr w:type="gramStart"/>
      <w:r w:rsidRPr="00237B0B">
        <w:rPr>
          <w:color w:val="1F497D" w:themeColor="text2"/>
          <w:sz w:val="28"/>
          <w:szCs w:val="28"/>
        </w:rPr>
        <w:t>Такими кризисами для ребенка могут стать: сложные взаимоотношения с родными и близкими, конфликтные ситуации с педагогами, нарушенные взаимоотношения со сверстниками, смерть близких, знакомых (особенно самоубийство), грубое насилие (например, групповые «разборки»), захват заложников, пожар в школе или природные бедствия (например, наводнение или ураган) и др.</w:t>
      </w:r>
      <w:proofErr w:type="gramEnd"/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Любые негативные ситуации легче предотвращать, чем исправлять. Поэтому важна профилактическая работа по предупреждению кризисных ситуаций в школе, следствием которых могут быть хулиганские телефонные звонки, получившие название «телефонный терроризм».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 xml:space="preserve">Пытаясь совладать с психологическими и эмоциональными последствиями совершенного поступка, некоторые дети и подростки могут отрицать либо факт самого происшествия, либо его последствия. Учащиеся (воспитанники), которые используют отрицание как средство справиться с произошедшей ситуацией, должны быть уличены в мягкой, но прямолинейной манере. Подобная ситуация может вызвать гнев и негодование ребенка. Со временем и при поддержке взрослых учащийся (воспитанник), как правило, начинает понимать реальность </w:t>
      </w:r>
      <w:proofErr w:type="gramStart"/>
      <w:r w:rsidRPr="00237B0B">
        <w:rPr>
          <w:color w:val="1F497D" w:themeColor="text2"/>
          <w:sz w:val="28"/>
          <w:szCs w:val="28"/>
        </w:rPr>
        <w:t>произошедшего</w:t>
      </w:r>
      <w:proofErr w:type="gramEnd"/>
      <w:r w:rsidRPr="00237B0B">
        <w:rPr>
          <w:color w:val="1F497D" w:themeColor="text2"/>
          <w:sz w:val="28"/>
          <w:szCs w:val="28"/>
        </w:rPr>
        <w:t>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На всех этапах работы с учащимся, уличенным в телефонном хулиганстве (терроризме), со стороны образовательного учреждения должна быть обеспечена психолого-педагогическая поддержка. Психолог либо классный руководитель участвуют во всех беседах, проводимых с ребенком специалистами правоохранительных органов.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В сложившейся ситуации важно помнить и об обязательной психолого-педагогической работе с родителями учащегося. Учителя проводят большое количество времени со своими учениками и, достаточно хорошо зная их, способны оказать ребятам своевременную помощь. Однако самим педагогам необходимо быть спокойными и контролировать своих учеников в то время, когда они могут испытывать прилив эмоций, связанных со сложившейся ситуацией.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После получения информации, связанной с происшествием, и разрешения руководителя образовательного учреждения педагогам следует проконсультироваться со школьным психологом или специалистом антикризисного подразделения относительно наиболее удачной стратегии действий в подобных ситуациях.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lastRenderedPageBreak/>
        <w:t xml:space="preserve">Учащемуся обязательно нужно предоставить возможность объяснить свои эмоции и поступки относительно </w:t>
      </w:r>
      <w:proofErr w:type="gramStart"/>
      <w:r w:rsidRPr="00237B0B">
        <w:rPr>
          <w:color w:val="1F497D" w:themeColor="text2"/>
          <w:sz w:val="28"/>
          <w:szCs w:val="28"/>
        </w:rPr>
        <w:t>произошедшего</w:t>
      </w:r>
      <w:proofErr w:type="gramEnd"/>
      <w:r w:rsidRPr="00237B0B">
        <w:rPr>
          <w:color w:val="1F497D" w:themeColor="text2"/>
          <w:sz w:val="28"/>
          <w:szCs w:val="28"/>
        </w:rPr>
        <w:t xml:space="preserve">. </w:t>
      </w:r>
      <w:proofErr w:type="gramStart"/>
      <w:r w:rsidRPr="00237B0B">
        <w:rPr>
          <w:color w:val="1F497D" w:themeColor="text2"/>
          <w:sz w:val="28"/>
          <w:szCs w:val="28"/>
        </w:rPr>
        <w:t>Необходимо поговорить со школьником, уличенным в телефонном хулиганстве, о том, что он может испытывать в связи с произошедшим (к примеру, сильные негативные эмоции, чувство страха, обиды, мести и т. п.).</w:t>
      </w:r>
      <w:proofErr w:type="gramEnd"/>
    </w:p>
    <w:p w:rsidR="00234442" w:rsidRPr="00237B0B" w:rsidRDefault="00237B0B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Педагогу</w:t>
      </w:r>
      <w:r w:rsidR="00234442" w:rsidRPr="00237B0B">
        <w:rPr>
          <w:color w:val="1F497D" w:themeColor="text2"/>
          <w:sz w:val="28"/>
          <w:szCs w:val="28"/>
        </w:rPr>
        <w:t xml:space="preserve"> нужно помнить, что период прохождения сильных эмоциональных реакций после завершения ситуации обычно длится от одной до шести недель. Поэтому некоторые ученики могут отреагировать на </w:t>
      </w:r>
      <w:proofErr w:type="gramStart"/>
      <w:r w:rsidR="00234442" w:rsidRPr="00237B0B">
        <w:rPr>
          <w:color w:val="1F497D" w:themeColor="text2"/>
          <w:sz w:val="28"/>
          <w:szCs w:val="28"/>
        </w:rPr>
        <w:t>произошедшее</w:t>
      </w:r>
      <w:proofErr w:type="gramEnd"/>
      <w:r w:rsidR="00234442" w:rsidRPr="00237B0B">
        <w:rPr>
          <w:color w:val="1F497D" w:themeColor="text2"/>
          <w:sz w:val="28"/>
          <w:szCs w:val="28"/>
        </w:rPr>
        <w:t> днями или неделями позже. Учителя должны иметь в виду это и оставаться настороже некоторое время после событий.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Некоторые дети могут пытаться убедить окружающих, что они не задеты этим событием, а потом внезапно продемонстрировать сильную эмоциональную реакцию.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Когда ученик сможет поделиться своими чувствами, учителям необходимо выслушать его в некритичной и не оценивающей манере. Ученику должна быть предоставлена возможность выразить происшедшее через различные средства коммуникации, например, письмо.</w:t>
      </w:r>
    </w:p>
    <w:p w:rsidR="00234442" w:rsidRPr="00237B0B" w:rsidRDefault="00237B0B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Важно, чтобы педагоги</w:t>
      </w:r>
      <w:r w:rsidR="00234442" w:rsidRPr="00237B0B">
        <w:rPr>
          <w:color w:val="1F497D" w:themeColor="text2"/>
          <w:sz w:val="28"/>
          <w:szCs w:val="28"/>
        </w:rPr>
        <w:t xml:space="preserve"> контролировали свои эм</w:t>
      </w:r>
      <w:r w:rsidRPr="00237B0B">
        <w:rPr>
          <w:color w:val="1F497D" w:themeColor="text2"/>
          <w:sz w:val="28"/>
          <w:szCs w:val="28"/>
        </w:rPr>
        <w:t xml:space="preserve">оции во время работы с </w:t>
      </w:r>
      <w:proofErr w:type="gramStart"/>
      <w:r w:rsidRPr="00237B0B">
        <w:rPr>
          <w:color w:val="1F497D" w:themeColor="text2"/>
          <w:sz w:val="28"/>
          <w:szCs w:val="28"/>
        </w:rPr>
        <w:t>обучающимися</w:t>
      </w:r>
      <w:proofErr w:type="gramEnd"/>
      <w:r w:rsidR="00234442" w:rsidRPr="00237B0B">
        <w:rPr>
          <w:color w:val="1F497D" w:themeColor="text2"/>
          <w:sz w:val="28"/>
          <w:szCs w:val="28"/>
        </w:rPr>
        <w:t>. Дети имеют привычку смотреть на взрослых, чтобы подражать их реакции. Учитель, испытывающий эмоциональные трудности, может быть не лучшим примером для подражания. Если классный руководитель не в состоянии адекватно действовать в сложившейся ситуации, то другой педагог должен немедленно заменить его или помочь в работе.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Важно выявить объективную причину поведения учащегося и дать оценку сложившейся ситуации. В некоторых случаях для решения этой задачи необходимо обратиться за помощью к школьному психологу.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В целях предупреждения противоправных действий со стороны учащихся классные руководители должны стараться выявить школьников, которые находятся в кризисных состояниях и нуждаются в индивидуальной помощи и поддержке.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 xml:space="preserve">Прежде </w:t>
      </w:r>
      <w:proofErr w:type="gramStart"/>
      <w:r w:rsidRPr="00237B0B">
        <w:rPr>
          <w:color w:val="1F497D" w:themeColor="text2"/>
          <w:sz w:val="28"/>
          <w:szCs w:val="28"/>
        </w:rPr>
        <w:t>всего</w:t>
      </w:r>
      <w:proofErr w:type="gramEnd"/>
      <w:r w:rsidRPr="00237B0B">
        <w:rPr>
          <w:color w:val="1F497D" w:themeColor="text2"/>
          <w:sz w:val="28"/>
          <w:szCs w:val="28"/>
        </w:rPr>
        <w:t xml:space="preserve"> требуют внимания ученики, которые: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— в течение длительного времени не выполняют школьные задания при условии, что большинство сверстников справляются с работой;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— отличаются высоким уровнем эмоциональных реакций, например, агрессивностью, плачем, слезливостью;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— часто выглядят подавленно, не желают общаться;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— отличаются низкой успеваемостью и слабым уровнем концентрации внимания;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— высказывают суицидальные намерения или преднамеренно наносят себе телесные повреждения;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 xml:space="preserve">— </w:t>
      </w:r>
      <w:proofErr w:type="gramStart"/>
      <w:r w:rsidRPr="00237B0B">
        <w:rPr>
          <w:color w:val="1F497D" w:themeColor="text2"/>
          <w:sz w:val="28"/>
          <w:szCs w:val="28"/>
        </w:rPr>
        <w:t>замечены</w:t>
      </w:r>
      <w:proofErr w:type="gramEnd"/>
      <w:r w:rsidRPr="00237B0B">
        <w:rPr>
          <w:color w:val="1F497D" w:themeColor="text2"/>
          <w:sz w:val="28"/>
          <w:szCs w:val="28"/>
        </w:rPr>
        <w:t xml:space="preserve"> в употреблении алкоголя или наркотиков, других </w:t>
      </w:r>
      <w:proofErr w:type="spellStart"/>
      <w:r w:rsidRPr="00237B0B">
        <w:rPr>
          <w:color w:val="1F497D" w:themeColor="text2"/>
          <w:sz w:val="28"/>
          <w:szCs w:val="28"/>
        </w:rPr>
        <w:t>психоактивных</w:t>
      </w:r>
      <w:proofErr w:type="spellEnd"/>
      <w:r w:rsidRPr="00237B0B">
        <w:rPr>
          <w:color w:val="1F497D" w:themeColor="text2"/>
          <w:sz w:val="28"/>
          <w:szCs w:val="28"/>
        </w:rPr>
        <w:t xml:space="preserve"> веществ;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— набирают или теряют значительный вес за короткий период времени;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— перестают обращать внимание на личную гигиену.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>С течением времени, при правильной поддержке со стороны школьного персонала и семьи, учащийся сможет адекватно оценить свой поступок. Он станет позитивно рассматривать все предъявляемые ему требования.</w:t>
      </w:r>
    </w:p>
    <w:p w:rsidR="00234442" w:rsidRPr="00237B0B" w:rsidRDefault="00234442" w:rsidP="00234442">
      <w:pPr>
        <w:pStyle w:val="a3"/>
        <w:shd w:val="clear" w:color="auto" w:fill="FFFFFF"/>
        <w:spacing w:before="0" w:beforeAutospacing="0"/>
        <w:rPr>
          <w:color w:val="1F497D" w:themeColor="text2"/>
          <w:sz w:val="28"/>
          <w:szCs w:val="28"/>
        </w:rPr>
      </w:pPr>
      <w:r w:rsidRPr="00237B0B">
        <w:rPr>
          <w:color w:val="1F497D" w:themeColor="text2"/>
          <w:sz w:val="28"/>
          <w:szCs w:val="28"/>
        </w:rPr>
        <w:t xml:space="preserve">Однако есть учащиеся, которые будут продолжать переживать кризисные состояния и </w:t>
      </w:r>
      <w:proofErr w:type="gramStart"/>
      <w:r w:rsidRPr="00237B0B">
        <w:rPr>
          <w:color w:val="1F497D" w:themeColor="text2"/>
          <w:sz w:val="28"/>
          <w:szCs w:val="28"/>
        </w:rPr>
        <w:t>испытывать поведенческие проблемы</w:t>
      </w:r>
      <w:proofErr w:type="gramEnd"/>
      <w:r w:rsidRPr="00237B0B">
        <w:rPr>
          <w:color w:val="1F497D" w:themeColor="text2"/>
          <w:sz w:val="28"/>
          <w:szCs w:val="28"/>
        </w:rPr>
        <w:t> в школе. Этим школьникам потребуются дальнейшая индивидуальная помощь.</w:t>
      </w:r>
    </w:p>
    <w:p w:rsidR="00902EBD" w:rsidRPr="00237B0B" w:rsidRDefault="00902EB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902EBD" w:rsidRPr="00237B0B" w:rsidSect="0090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34442"/>
    <w:rsid w:val="00234442"/>
    <w:rsid w:val="00237B0B"/>
    <w:rsid w:val="00276CD7"/>
    <w:rsid w:val="007750BE"/>
    <w:rsid w:val="008A79CC"/>
    <w:rsid w:val="00902EBD"/>
    <w:rsid w:val="00ED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ЮН</dc:creator>
  <cp:lastModifiedBy>Шангина ЮН</cp:lastModifiedBy>
  <cp:revision>2</cp:revision>
  <dcterms:created xsi:type="dcterms:W3CDTF">2023-02-14T11:55:00Z</dcterms:created>
  <dcterms:modified xsi:type="dcterms:W3CDTF">2023-02-15T07:26:00Z</dcterms:modified>
</cp:coreProperties>
</file>